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B5" w:rsidRDefault="009839B5" w:rsidP="00D40C77">
      <w:pPr>
        <w:spacing w:line="276" w:lineRule="auto"/>
        <w:jc w:val="center"/>
        <w:rPr>
          <w:b/>
          <w:sz w:val="28"/>
          <w:szCs w:val="28"/>
        </w:rPr>
      </w:pPr>
      <w:r w:rsidRPr="00AC7722">
        <w:rPr>
          <w:b/>
          <w:sz w:val="28"/>
          <w:szCs w:val="28"/>
        </w:rPr>
        <w:t xml:space="preserve">Информация для участников </w:t>
      </w:r>
      <w:r w:rsidR="00E75BA6">
        <w:rPr>
          <w:b/>
          <w:sz w:val="28"/>
          <w:szCs w:val="28"/>
        </w:rPr>
        <w:t>ГИА</w:t>
      </w:r>
      <w:r>
        <w:rPr>
          <w:b/>
          <w:sz w:val="28"/>
          <w:szCs w:val="28"/>
        </w:rPr>
        <w:br/>
      </w:r>
      <w:r w:rsidRPr="00AC7722">
        <w:rPr>
          <w:b/>
          <w:sz w:val="28"/>
          <w:szCs w:val="28"/>
        </w:rPr>
        <w:t>и их родителей / законных представителей</w:t>
      </w:r>
    </w:p>
    <w:p w:rsidR="00721E7E" w:rsidRPr="00AC7722" w:rsidRDefault="00721E7E" w:rsidP="00D40C77">
      <w:pPr>
        <w:spacing w:line="276" w:lineRule="auto"/>
        <w:jc w:val="center"/>
        <w:rPr>
          <w:b/>
          <w:sz w:val="28"/>
          <w:szCs w:val="28"/>
        </w:rPr>
      </w:pPr>
    </w:p>
    <w:p w:rsidR="00E75BA6" w:rsidRPr="005F2BC0" w:rsidRDefault="00E75BA6" w:rsidP="00D40C77">
      <w:pPr>
        <w:pStyle w:val="a3"/>
        <w:spacing w:line="276" w:lineRule="auto"/>
        <w:ind w:left="0" w:firstLine="709"/>
        <w:jc w:val="both"/>
      </w:pPr>
      <w:r w:rsidRPr="005F2BC0">
        <w:t xml:space="preserve">Государственная итоговая аттестация (далее - ГИА) проводится в форме единого государственного экзамена (далее - ЕГЭ) и в форме государственного выпускного экзамена (далее - ГВЭ). </w:t>
      </w:r>
    </w:p>
    <w:p w:rsidR="009839B5" w:rsidRPr="005F2BC0" w:rsidRDefault="009839B5" w:rsidP="00D40C77">
      <w:pPr>
        <w:pStyle w:val="a3"/>
        <w:spacing w:line="276" w:lineRule="auto"/>
        <w:ind w:left="0" w:firstLine="709"/>
        <w:jc w:val="both"/>
      </w:pPr>
      <w:r w:rsidRPr="005F2BC0">
        <w:t xml:space="preserve">1. В целях обеспечения безопасности, обеспечения порядка проведения и предотвращения фактов нарушения порядка проведения </w:t>
      </w:r>
      <w:r w:rsidR="00E75BA6" w:rsidRPr="005F2BC0">
        <w:t>ГИА</w:t>
      </w:r>
      <w:r w:rsidRPr="005F2BC0">
        <w:t xml:space="preserve"> пункты проведения экзамена (ППЭ) в </w:t>
      </w:r>
      <w:r w:rsidR="00CC2B57" w:rsidRPr="005F2BC0">
        <w:t>2018</w:t>
      </w:r>
      <w:r w:rsidRPr="005F2BC0">
        <w:t xml:space="preserve"> году оборудуются стационарными и (или) переносными металлоискателями; ППЭ и аудитории для экзамена оборудуются системами видеонаблюдения; по решению государственной экзаменационной комиссии (ГЭК) ППЭ оборудуются системами подавления сигналов подвижной связи.</w:t>
      </w:r>
    </w:p>
    <w:p w:rsidR="009839B5" w:rsidRPr="005F2BC0" w:rsidRDefault="009839B5" w:rsidP="00D40C77">
      <w:pPr>
        <w:pStyle w:val="a3"/>
        <w:spacing w:line="276" w:lineRule="auto"/>
        <w:ind w:left="0" w:firstLine="709"/>
        <w:jc w:val="both"/>
      </w:pPr>
      <w:r w:rsidRPr="005F2BC0">
        <w:t xml:space="preserve">2. В день экзамена участник </w:t>
      </w:r>
      <w:r w:rsidR="00E75BA6" w:rsidRPr="005F2BC0">
        <w:t>ГИА</w:t>
      </w:r>
      <w:r w:rsidRPr="005F2BC0">
        <w:t xml:space="preserve"> должен прибыть в ППЭ </w:t>
      </w:r>
      <w:r w:rsidR="00F963C2" w:rsidRPr="005F2BC0">
        <w:t>заблаговременно. Доступ участников в ППЭ открывается в 9</w:t>
      </w:r>
      <w:r w:rsidR="00AC0B8F">
        <w:t>:</w:t>
      </w:r>
      <w:r w:rsidR="00F963C2" w:rsidRPr="005F2BC0">
        <w:t xml:space="preserve">00, </w:t>
      </w:r>
      <w:r w:rsidR="00065564" w:rsidRPr="005F2BC0">
        <w:t>инструктаж участников в аудитории начинается в 9</w:t>
      </w:r>
      <w:r w:rsidR="00AC0B8F">
        <w:t>:</w:t>
      </w:r>
      <w:r w:rsidR="00065564" w:rsidRPr="005F2BC0">
        <w:t>50</w:t>
      </w:r>
      <w:r w:rsidRPr="005F2BC0">
        <w:t>.</w:t>
      </w:r>
    </w:p>
    <w:p w:rsidR="009839B5" w:rsidRPr="005F2BC0" w:rsidRDefault="009839B5" w:rsidP="00D40C77">
      <w:pPr>
        <w:pStyle w:val="a3"/>
        <w:spacing w:line="276" w:lineRule="auto"/>
        <w:ind w:left="0" w:firstLine="709"/>
        <w:jc w:val="both"/>
      </w:pPr>
      <w:r w:rsidRPr="005F2BC0">
        <w:t xml:space="preserve">3. Допуск участников </w:t>
      </w:r>
      <w:r w:rsidR="00E75BA6" w:rsidRPr="005F2BC0">
        <w:t>ГИА</w:t>
      </w:r>
      <w:r w:rsidRPr="005F2BC0">
        <w:t xml:space="preserve">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5F2BC0">
        <w:t>в</w:t>
      </w:r>
      <w:proofErr w:type="gramEnd"/>
      <w:r w:rsidRPr="005F2BC0">
        <w:t xml:space="preserve"> данный ППЭ.</w:t>
      </w:r>
    </w:p>
    <w:p w:rsidR="009839B5" w:rsidRPr="005F2BC0" w:rsidRDefault="009839B5" w:rsidP="00D40C77">
      <w:pPr>
        <w:pStyle w:val="a3"/>
        <w:spacing w:line="276" w:lineRule="auto"/>
        <w:ind w:left="0" w:firstLine="709"/>
        <w:jc w:val="both"/>
      </w:pPr>
      <w:r w:rsidRPr="005F2BC0">
        <w:rPr>
          <w:b/>
        </w:rPr>
        <w:t xml:space="preserve">Внимание! </w:t>
      </w:r>
      <w:r w:rsidRPr="005F2BC0">
        <w:t xml:space="preserve">Свидетельство о рождении </w:t>
      </w:r>
      <w:r w:rsidR="00E5019F" w:rsidRPr="005F2BC0">
        <w:rPr>
          <w:b/>
        </w:rPr>
        <w:t>не является</w:t>
      </w:r>
      <w:r w:rsidR="00E5019F" w:rsidRPr="005F2BC0">
        <w:t xml:space="preserve"> </w:t>
      </w:r>
      <w:r w:rsidRPr="005F2BC0">
        <w:t xml:space="preserve">документом, удостоверяющим личность. </w:t>
      </w:r>
    </w:p>
    <w:p w:rsidR="009839B5" w:rsidRPr="005F2BC0" w:rsidRDefault="009839B5" w:rsidP="00D40C77">
      <w:pPr>
        <w:pStyle w:val="a3"/>
        <w:spacing w:line="276" w:lineRule="auto"/>
        <w:ind w:left="0" w:firstLine="709"/>
        <w:jc w:val="both"/>
      </w:pPr>
      <w:r w:rsidRPr="005F2BC0">
        <w:t>При отсутств</w:t>
      </w:r>
      <w:proofErr w:type="gramStart"/>
      <w:r w:rsidRPr="005F2BC0">
        <w:t>ии у у</w:t>
      </w:r>
      <w:proofErr w:type="gramEnd"/>
      <w:r w:rsidRPr="005F2BC0">
        <w:t xml:space="preserve">частника </w:t>
      </w:r>
      <w:r w:rsidR="00E75BA6" w:rsidRPr="005F2BC0">
        <w:t>ГИА</w:t>
      </w:r>
      <w:r w:rsidRPr="005F2BC0">
        <w:t xml:space="preserve"> документа, удостоверяющего личность, предупредите администрацию образовательной организации. </w:t>
      </w:r>
    </w:p>
    <w:p w:rsidR="00BA1310" w:rsidRPr="005F2BC0" w:rsidRDefault="00BA1310" w:rsidP="00D40C77">
      <w:pPr>
        <w:pStyle w:val="a3"/>
        <w:spacing w:line="276" w:lineRule="auto"/>
        <w:ind w:left="0" w:firstLine="709"/>
        <w:jc w:val="both"/>
      </w:pPr>
      <w:r w:rsidRPr="005F2BC0">
        <w:t xml:space="preserve">В случае отсутствия у участника </w:t>
      </w:r>
      <w:r w:rsidR="00E75BA6" w:rsidRPr="005F2BC0">
        <w:t>ГИА</w:t>
      </w:r>
      <w:r w:rsidRPr="005F2BC0">
        <w:t xml:space="preserve"> документа, удостоверяющего личность, и отсутствия сопровождающего от образовательной организации, который может подтвердить личность участника (или в случае невозможности подтвердить личность участника сопровождающим), допуск участника в ППЭ запрещен. При этом лицами, ответственными за проведе</w:t>
      </w:r>
      <w:r w:rsidR="008273A0" w:rsidRPr="005F2BC0">
        <w:t xml:space="preserve">ние </w:t>
      </w:r>
      <w:r w:rsidR="00E75BA6" w:rsidRPr="005F2BC0">
        <w:t>ГИА</w:t>
      </w:r>
      <w:r w:rsidR="008273A0" w:rsidRPr="005F2BC0">
        <w:t xml:space="preserve"> в ППЭ, составляется акт</w:t>
      </w:r>
      <w:r w:rsidRPr="005F2BC0">
        <w:t>. Второй экземпляр акта остается у участника экзамена.</w:t>
      </w:r>
    </w:p>
    <w:p w:rsidR="009839B5" w:rsidRPr="005F2BC0" w:rsidRDefault="009839B5" w:rsidP="00D40C77">
      <w:pPr>
        <w:pStyle w:val="a3"/>
        <w:spacing w:line="276" w:lineRule="auto"/>
        <w:ind w:left="0" w:firstLine="709"/>
        <w:jc w:val="both"/>
      </w:pPr>
      <w:r w:rsidRPr="005F2BC0">
        <w:t>4. В</w:t>
      </w:r>
      <w:r w:rsidR="00922CB8" w:rsidRPr="005F2BC0">
        <w:t xml:space="preserve"> день проведения экзамена (в период с момента входа в ППЭ и до окончания экзамена) </w:t>
      </w:r>
      <w:r w:rsidR="00BA1310" w:rsidRPr="005F2BC0">
        <w:t>у</w:t>
      </w:r>
      <w:r w:rsidRPr="005F2BC0">
        <w:t xml:space="preserve">частнику </w:t>
      </w:r>
      <w:r w:rsidR="00E75BA6" w:rsidRPr="005F2BC0">
        <w:t>ГИА</w:t>
      </w:r>
      <w:r w:rsidRPr="005F2BC0">
        <w:t xml:space="preserve"> в ППЭ запрещается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</w:t>
      </w:r>
    </w:p>
    <w:p w:rsidR="00D545D1" w:rsidRPr="005F2BC0" w:rsidRDefault="009839B5" w:rsidP="00F963C2">
      <w:pPr>
        <w:widowControl w:val="0"/>
        <w:jc w:val="both"/>
      </w:pPr>
      <w:r w:rsidRPr="005F2BC0">
        <w:t xml:space="preserve">Рекомендуем взять с собой на экзамен только необходимые вещи. </w:t>
      </w:r>
    </w:p>
    <w:p w:rsidR="00F963C2" w:rsidRPr="005F2BC0" w:rsidRDefault="00F963C2" w:rsidP="00121E3E">
      <w:pPr>
        <w:widowControl w:val="0"/>
        <w:jc w:val="both"/>
      </w:pPr>
      <w:r w:rsidRPr="005F2BC0">
        <w:t>Во время экзамена на рабочем столе, помимо экзаменационных материалов, могут находиться только:</w:t>
      </w:r>
    </w:p>
    <w:p w:rsidR="00F963C2" w:rsidRPr="005F2BC0" w:rsidRDefault="00F963C2" w:rsidP="00121E3E">
      <w:pPr>
        <w:pStyle w:val="a3"/>
        <w:widowControl w:val="0"/>
        <w:numPr>
          <w:ilvl w:val="0"/>
          <w:numId w:val="2"/>
        </w:numPr>
        <w:jc w:val="both"/>
      </w:pPr>
      <w:proofErr w:type="spellStart"/>
      <w:r w:rsidRPr="005F2BC0">
        <w:t>гелевая</w:t>
      </w:r>
      <w:proofErr w:type="spellEnd"/>
      <w:r w:rsidRPr="005F2BC0">
        <w:t>, капиллярная или перьевая ручка с чернилами черного цвета;</w:t>
      </w:r>
    </w:p>
    <w:p w:rsidR="00F963C2" w:rsidRPr="005F2BC0" w:rsidRDefault="00F963C2" w:rsidP="00121E3E">
      <w:pPr>
        <w:pStyle w:val="a3"/>
        <w:widowControl w:val="0"/>
        <w:numPr>
          <w:ilvl w:val="0"/>
          <w:numId w:val="2"/>
        </w:numPr>
        <w:jc w:val="both"/>
      </w:pPr>
      <w:r w:rsidRPr="005F2BC0">
        <w:t>документ, удостоверяющий личность;</w:t>
      </w:r>
    </w:p>
    <w:p w:rsidR="00F963C2" w:rsidRPr="005F2BC0" w:rsidRDefault="00F963C2" w:rsidP="00121E3E">
      <w:pPr>
        <w:pStyle w:val="a3"/>
        <w:widowControl w:val="0"/>
        <w:numPr>
          <w:ilvl w:val="0"/>
          <w:numId w:val="2"/>
        </w:numPr>
        <w:jc w:val="both"/>
      </w:pPr>
      <w:r w:rsidRPr="005F2BC0">
        <w:t xml:space="preserve">черновики со штампом школы на базе, которой </w:t>
      </w:r>
      <w:proofErr w:type="gramStart"/>
      <w:r w:rsidR="00121E3E" w:rsidRPr="005F2BC0">
        <w:t>организован</w:t>
      </w:r>
      <w:proofErr w:type="gramEnd"/>
      <w:r w:rsidRPr="005F2BC0">
        <w:t xml:space="preserve"> ППЭ;</w:t>
      </w:r>
    </w:p>
    <w:p w:rsidR="00F963C2" w:rsidRPr="005F2BC0" w:rsidRDefault="00F963C2" w:rsidP="00121E3E">
      <w:pPr>
        <w:pStyle w:val="a3"/>
        <w:widowControl w:val="0"/>
        <w:numPr>
          <w:ilvl w:val="0"/>
          <w:numId w:val="2"/>
        </w:numPr>
        <w:jc w:val="both"/>
      </w:pPr>
      <w:r w:rsidRPr="005F2BC0">
        <w:t>лекарства и питание (при необходимости);</w:t>
      </w:r>
    </w:p>
    <w:p w:rsidR="00F963C2" w:rsidRPr="005F2BC0" w:rsidRDefault="00F963C2" w:rsidP="00121E3E">
      <w:pPr>
        <w:pStyle w:val="a3"/>
        <w:widowControl w:val="0"/>
        <w:numPr>
          <w:ilvl w:val="0"/>
          <w:numId w:val="2"/>
        </w:numPr>
        <w:jc w:val="both"/>
      </w:pPr>
      <w:proofErr w:type="gramStart"/>
      <w:r w:rsidRPr="005F2BC0">
        <w:t xml:space="preserve">дополнительные материалы, которые можно использовать на </w:t>
      </w:r>
      <w:r w:rsidR="00E75BA6" w:rsidRPr="005F2BC0">
        <w:t>ГИА</w:t>
      </w:r>
      <w:r w:rsidRPr="005F2BC0">
        <w:t xml:space="preserve"> по отдельным учебным предметам </w:t>
      </w:r>
      <w:r w:rsidRPr="005F2BC0">
        <w:rPr>
          <w:i/>
        </w:rPr>
        <w:t>(по математике</w:t>
      </w:r>
      <w:r w:rsidR="00E75BA6" w:rsidRPr="005F2BC0">
        <w:rPr>
          <w:i/>
        </w:rPr>
        <w:t xml:space="preserve"> </w:t>
      </w:r>
      <w:r w:rsidRPr="005F2BC0">
        <w:rPr>
          <w:i/>
        </w:rPr>
        <w:t>–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</w:t>
      </w:r>
      <w:r w:rsidRPr="005F2BC0">
        <w:t>.</w:t>
      </w:r>
      <w:proofErr w:type="gramEnd"/>
    </w:p>
    <w:p w:rsidR="009839B5" w:rsidRPr="005F2BC0" w:rsidRDefault="00F963C2" w:rsidP="00D40C77">
      <w:pPr>
        <w:pStyle w:val="a3"/>
        <w:spacing w:line="276" w:lineRule="auto"/>
        <w:ind w:left="0" w:firstLine="709"/>
        <w:jc w:val="both"/>
      </w:pPr>
      <w:r w:rsidRPr="005F2BC0">
        <w:t>Другие</w:t>
      </w:r>
      <w:r w:rsidR="009839B5" w:rsidRPr="005F2BC0">
        <w:t xml:space="preserve"> личные вещи участники </w:t>
      </w:r>
      <w:r w:rsidR="00E75BA6" w:rsidRPr="005F2BC0">
        <w:t>ГИА</w:t>
      </w:r>
      <w:r w:rsidR="009839B5" w:rsidRPr="005F2BC0">
        <w:t xml:space="preserve"> обязаны оставить в специально выделенном месте в здании (комплексе зданий), где </w:t>
      </w:r>
      <w:proofErr w:type="gramStart"/>
      <w:r w:rsidR="009839B5" w:rsidRPr="005F2BC0">
        <w:t>расположен</w:t>
      </w:r>
      <w:proofErr w:type="gramEnd"/>
      <w:r w:rsidR="009839B5" w:rsidRPr="005F2BC0">
        <w:t xml:space="preserve"> ППЭ.</w:t>
      </w:r>
    </w:p>
    <w:p w:rsidR="009839B5" w:rsidRPr="005F2BC0" w:rsidRDefault="009839B5" w:rsidP="00D40C77">
      <w:pPr>
        <w:widowControl w:val="0"/>
        <w:spacing w:line="276" w:lineRule="auto"/>
        <w:ind w:firstLine="709"/>
        <w:contextualSpacing/>
        <w:jc w:val="both"/>
      </w:pPr>
      <w:r w:rsidRPr="005F2BC0">
        <w:rPr>
          <w:color w:val="000000"/>
        </w:rPr>
        <w:t xml:space="preserve">5. </w:t>
      </w:r>
      <w:r w:rsidRPr="005F2BC0">
        <w:t xml:space="preserve">Участники </w:t>
      </w:r>
      <w:r w:rsidR="00E75BA6" w:rsidRPr="005F2BC0">
        <w:t>ГИА</w:t>
      </w:r>
      <w:r w:rsidRPr="005F2BC0">
        <w:t xml:space="preserve"> занимают рабочие места в аудитории в соответствии со списками распределения. Изменение рабочего места не допускается.</w:t>
      </w:r>
      <w:r w:rsidR="003B3262" w:rsidRPr="005F2BC0">
        <w:t xml:space="preserve"> </w:t>
      </w:r>
    </w:p>
    <w:p w:rsidR="009839B5" w:rsidRPr="005F2BC0" w:rsidRDefault="009839B5" w:rsidP="00D40C77">
      <w:pPr>
        <w:widowControl w:val="0"/>
        <w:spacing w:line="276" w:lineRule="auto"/>
        <w:ind w:firstLine="709"/>
        <w:contextualSpacing/>
        <w:jc w:val="both"/>
      </w:pPr>
      <w:r w:rsidRPr="005F2BC0">
        <w:rPr>
          <w:color w:val="000000"/>
        </w:rPr>
        <w:t xml:space="preserve">6. Во время экзамена участники </w:t>
      </w:r>
      <w:r w:rsidR="00E75BA6" w:rsidRPr="005F2BC0">
        <w:rPr>
          <w:color w:val="000000"/>
        </w:rPr>
        <w:t>ГИА</w:t>
      </w:r>
      <w:r w:rsidRPr="005F2BC0">
        <w:rPr>
          <w:color w:val="000000"/>
        </w:rPr>
        <w:t xml:space="preserve"> не имеют права общаться друг с другом, свободно перемещаться по аудитории и ППЭ, выходить из аудитории без разрешения </w:t>
      </w:r>
      <w:r w:rsidRPr="005F2BC0">
        <w:rPr>
          <w:color w:val="000000"/>
        </w:rPr>
        <w:lastRenderedPageBreak/>
        <w:t>организатора.</w:t>
      </w:r>
    </w:p>
    <w:p w:rsidR="009839B5" w:rsidRPr="005F2BC0" w:rsidRDefault="009839B5" w:rsidP="00D40C77">
      <w:pPr>
        <w:widowControl w:val="0"/>
        <w:spacing w:line="276" w:lineRule="auto"/>
        <w:ind w:firstLine="709"/>
        <w:contextualSpacing/>
        <w:jc w:val="both"/>
      </w:pPr>
      <w:r w:rsidRPr="005F2BC0">
        <w:rPr>
          <w:color w:val="000000"/>
        </w:rPr>
        <w:t xml:space="preserve">При выходе из аудитории во время экзамена участник </w:t>
      </w:r>
      <w:r w:rsidR="00E75BA6" w:rsidRPr="005F2BC0">
        <w:rPr>
          <w:color w:val="000000"/>
        </w:rPr>
        <w:t>ГИА</w:t>
      </w:r>
      <w:r w:rsidRPr="005F2BC0">
        <w:rPr>
          <w:color w:val="000000"/>
        </w:rPr>
        <w:t xml:space="preserve"> должен оставить экзаменационные материалы и черновики на рабочем столе. Запрещено выносить из аудиторий и ППЭ экзаменационные материалы или фотографировать их.</w:t>
      </w:r>
    </w:p>
    <w:p w:rsidR="009839B5" w:rsidRPr="005F2BC0" w:rsidRDefault="009839B5" w:rsidP="00D40C7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u w:val="single"/>
        </w:rPr>
      </w:pPr>
      <w:r w:rsidRPr="005F2BC0">
        <w:t xml:space="preserve">7. Участники </w:t>
      </w:r>
      <w:r w:rsidR="00E75BA6" w:rsidRPr="005F2BC0">
        <w:t>ГИА</w:t>
      </w:r>
      <w:r w:rsidRPr="005F2BC0">
        <w:t xml:space="preserve">, допустившие нарушение указанных требований или иное нарушение установленного порядка проведения </w:t>
      </w:r>
      <w:r w:rsidR="00E75BA6" w:rsidRPr="005F2BC0">
        <w:t>ГИА</w:t>
      </w:r>
      <w:r w:rsidRPr="005F2BC0">
        <w:t xml:space="preserve">, удаляются с экзамена. По данному факту лицами, ответственными за проведение </w:t>
      </w:r>
      <w:r w:rsidR="00E75BA6" w:rsidRPr="005F2BC0">
        <w:t>ГИА</w:t>
      </w:r>
      <w:r w:rsidRPr="005F2BC0">
        <w:t xml:space="preserve"> в ППЭ, составляется акт, который передаётся на рассмотрение председателю ГЭК. Если факт нарушения участником </w:t>
      </w:r>
      <w:r w:rsidR="00E75BA6" w:rsidRPr="005F2BC0">
        <w:t>ГИА</w:t>
      </w:r>
      <w:r w:rsidRPr="005F2BC0">
        <w:t xml:space="preserve"> порядка проведения экзамена подтверждается, председатель ГЭК принимает решение об аннулировании результатов участника </w:t>
      </w:r>
      <w:r w:rsidR="00E75BA6" w:rsidRPr="005F2BC0">
        <w:t>ГИА</w:t>
      </w:r>
      <w:r w:rsidRPr="005F2BC0">
        <w:t xml:space="preserve"> по соответствующему предмету. </w:t>
      </w:r>
    </w:p>
    <w:p w:rsidR="009839B5" w:rsidRPr="009822D5" w:rsidRDefault="009839B5" w:rsidP="00D40C77">
      <w:pPr>
        <w:widowControl w:val="0"/>
        <w:spacing w:line="276" w:lineRule="auto"/>
        <w:ind w:firstLine="709"/>
        <w:contextualSpacing/>
        <w:jc w:val="both"/>
      </w:pPr>
      <w:r w:rsidRPr="005F2BC0">
        <w:t xml:space="preserve">8. Экзаменационная работа выполняется </w:t>
      </w:r>
      <w:proofErr w:type="spellStart"/>
      <w:r w:rsidRPr="005F2BC0">
        <w:t>гелевой</w:t>
      </w:r>
      <w:proofErr w:type="spellEnd"/>
      <w:r w:rsidRPr="005F2BC0">
        <w:t xml:space="preserve">, капиллярной или перьевой ручками с </w:t>
      </w:r>
      <w:r w:rsidRPr="009822D5">
        <w:t xml:space="preserve">чернилами черного цвета. </w:t>
      </w:r>
    </w:p>
    <w:p w:rsidR="00CE2A42" w:rsidRPr="009822D5" w:rsidRDefault="00CE2A42" w:rsidP="00D40C77">
      <w:pPr>
        <w:widowControl w:val="0"/>
        <w:spacing w:line="276" w:lineRule="auto"/>
        <w:ind w:firstLine="709"/>
        <w:contextualSpacing/>
        <w:jc w:val="both"/>
      </w:pPr>
      <w:r w:rsidRPr="009822D5">
        <w:t xml:space="preserve">9. При написании работы используются </w:t>
      </w:r>
      <w:r w:rsidRPr="00913199">
        <w:rPr>
          <w:b/>
        </w:rPr>
        <w:t>односторонние ч</w:t>
      </w:r>
      <w:r w:rsidR="00F97459" w:rsidRPr="00913199">
        <w:rPr>
          <w:b/>
        </w:rPr>
        <w:t>ё</w:t>
      </w:r>
      <w:r w:rsidRPr="00913199">
        <w:rPr>
          <w:b/>
        </w:rPr>
        <w:t>рно-белые бланки</w:t>
      </w:r>
      <w:r w:rsidRPr="009822D5">
        <w:t xml:space="preserve">. </w:t>
      </w:r>
    </w:p>
    <w:p w:rsidR="00CE2A42" w:rsidRPr="005F2BC0" w:rsidRDefault="00CE2A42" w:rsidP="00D40C77">
      <w:pPr>
        <w:widowControl w:val="0"/>
        <w:spacing w:line="276" w:lineRule="auto"/>
        <w:ind w:firstLine="709"/>
        <w:contextualSpacing/>
        <w:jc w:val="both"/>
      </w:pPr>
      <w:r w:rsidRPr="009822D5">
        <w:rPr>
          <w:b/>
        </w:rPr>
        <w:t>Внимание!</w:t>
      </w:r>
      <w:r w:rsidRPr="009822D5">
        <w:t xml:space="preserve"> Ответы, занесенные на оборотную сторону бланка, не будут </w:t>
      </w:r>
      <w:r w:rsidR="00A872D3" w:rsidRPr="009822D5">
        <w:t xml:space="preserve">учитываться и </w:t>
      </w:r>
      <w:r w:rsidRPr="009822D5">
        <w:t>обрабатываться.</w:t>
      </w:r>
    </w:p>
    <w:p w:rsidR="009839B5" w:rsidRPr="005F2BC0" w:rsidRDefault="00CE2A42" w:rsidP="00D40C77">
      <w:pPr>
        <w:widowControl w:val="0"/>
        <w:spacing w:line="276" w:lineRule="auto"/>
        <w:ind w:firstLine="709"/>
        <w:contextualSpacing/>
        <w:jc w:val="both"/>
      </w:pPr>
      <w:r>
        <w:t>10</w:t>
      </w:r>
      <w:r w:rsidR="009839B5" w:rsidRPr="005F2BC0">
        <w:t xml:space="preserve">. Участник </w:t>
      </w:r>
      <w:r w:rsidR="00E75BA6" w:rsidRPr="005F2BC0">
        <w:t>ГИА</w:t>
      </w:r>
      <w:r w:rsidR="009839B5" w:rsidRPr="005F2BC0">
        <w:t xml:space="preserve"> может при выполнении работы использовать черновики и делать пометки </w:t>
      </w:r>
      <w:proofErr w:type="gramStart"/>
      <w:r w:rsidR="009839B5" w:rsidRPr="005F2BC0">
        <w:t>в</w:t>
      </w:r>
      <w:proofErr w:type="gramEnd"/>
      <w:r w:rsidR="009839B5" w:rsidRPr="005F2BC0">
        <w:t xml:space="preserve"> КИМ.</w:t>
      </w:r>
    </w:p>
    <w:p w:rsidR="009839B5" w:rsidRPr="005F2BC0" w:rsidRDefault="009839B5" w:rsidP="00D40C77">
      <w:pPr>
        <w:widowControl w:val="0"/>
        <w:spacing w:line="276" w:lineRule="auto"/>
        <w:ind w:firstLine="709"/>
        <w:contextualSpacing/>
        <w:jc w:val="both"/>
      </w:pPr>
      <w:r w:rsidRPr="005F2BC0">
        <w:rPr>
          <w:b/>
        </w:rPr>
        <w:t>Внимание!</w:t>
      </w:r>
      <w:r w:rsidRPr="005F2BC0">
        <w:t xml:space="preserve"> Черновики и КИМ не проверяются</w:t>
      </w:r>
      <w:r w:rsidR="00BA1310" w:rsidRPr="005F2BC0">
        <w:t>,</w:t>
      </w:r>
      <w:r w:rsidRPr="005F2BC0">
        <w:t xml:space="preserve"> и записи в них не учитываются при обработке! </w:t>
      </w:r>
    </w:p>
    <w:p w:rsidR="009839B5" w:rsidRPr="005F2BC0" w:rsidRDefault="009839B5" w:rsidP="00D40C77">
      <w:pPr>
        <w:widowControl w:val="0"/>
        <w:spacing w:line="276" w:lineRule="auto"/>
        <w:ind w:firstLine="709"/>
        <w:contextualSpacing/>
        <w:jc w:val="both"/>
      </w:pPr>
      <w:r w:rsidRPr="005F2BC0">
        <w:t>1</w:t>
      </w:r>
      <w:r w:rsidR="00CE2A42">
        <w:t>1</w:t>
      </w:r>
      <w:r w:rsidRPr="005F2BC0">
        <w:t xml:space="preserve">. Участник </w:t>
      </w:r>
      <w:r w:rsidR="00E75BA6" w:rsidRPr="005F2BC0">
        <w:t>ГИА</w:t>
      </w:r>
      <w:r w:rsidRPr="005F2BC0">
        <w:t xml:space="preserve">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Далее в присутствии медицинского работника и члена ГЭК составляется акт о досрочном завершении экзамена по объективным причинам. Организатор ставит в бланке регистрации участника ЕГЭ </w:t>
      </w:r>
      <w:r w:rsidR="00E75BA6" w:rsidRPr="005F2BC0">
        <w:t xml:space="preserve">(бланках ответов участника ГВЭ) </w:t>
      </w:r>
      <w:r w:rsidRPr="005F2BC0">
        <w:t xml:space="preserve">соответствующую отметку. В дальнейшем участник </w:t>
      </w:r>
      <w:r w:rsidR="00E75BA6" w:rsidRPr="005F2BC0">
        <w:t>ГИА</w:t>
      </w:r>
      <w:r w:rsidRPr="005F2BC0">
        <w:t xml:space="preserve">, при желании, сможет сдать экзамен по данному предмету в дополнительные сроки. </w:t>
      </w:r>
    </w:p>
    <w:p w:rsidR="009839B5" w:rsidRPr="005F2BC0" w:rsidRDefault="009839B5" w:rsidP="00D40C77">
      <w:pPr>
        <w:widowControl w:val="0"/>
        <w:spacing w:line="276" w:lineRule="auto"/>
        <w:ind w:firstLine="709"/>
        <w:contextualSpacing/>
        <w:jc w:val="both"/>
      </w:pPr>
      <w:r w:rsidRPr="005F2BC0">
        <w:t>1</w:t>
      </w:r>
      <w:r w:rsidR="00CE2A42">
        <w:t>2</w:t>
      </w:r>
      <w:r w:rsidRPr="005F2BC0">
        <w:t xml:space="preserve">. Участник </w:t>
      </w:r>
      <w:r w:rsidR="00E75BA6" w:rsidRPr="005F2BC0">
        <w:t>ГИА</w:t>
      </w:r>
      <w:r w:rsidRPr="005F2BC0">
        <w:t>, завершивший выполнение экзаменационной работы раньше установленного времени окончания экзамена, имеет право сдать ее организаторам и покинуть ППЭ, не дожидаясь завершения окончания экзамена.</w:t>
      </w:r>
    </w:p>
    <w:p w:rsidR="009839B5" w:rsidRPr="005F2BC0" w:rsidRDefault="009839B5" w:rsidP="00D40C77">
      <w:pPr>
        <w:widowControl w:val="0"/>
        <w:spacing w:line="276" w:lineRule="auto"/>
        <w:ind w:firstLine="709"/>
        <w:contextualSpacing/>
        <w:jc w:val="both"/>
      </w:pPr>
      <w:r w:rsidRPr="005F2BC0">
        <w:t>1</w:t>
      </w:r>
      <w:r w:rsidR="00CE2A42">
        <w:t>3</w:t>
      </w:r>
      <w:r w:rsidRPr="005F2BC0">
        <w:t xml:space="preserve">. Результаты экзаменов по каждому предмету утверждаются, изменяются и (или) аннулируются по решению председателя ГЭК (заместителя председателя ГЭК). Изменение результатов возможно в случае проведения перепроверки экзаменационных работ. О проведении перепроверки вы будете проинформированы. Аннулирование возможно в случае выявления нарушений при проведении экзамена. Если нарушение было совершено участником </w:t>
      </w:r>
      <w:r w:rsidR="00E75BA6" w:rsidRPr="005F2BC0">
        <w:t>ГИА</w:t>
      </w:r>
      <w:r w:rsidRPr="005F2BC0">
        <w:t xml:space="preserve">, его результаты аннулируются без предоставления возможности пересдать экзамен </w:t>
      </w:r>
      <w:r w:rsidR="00E5019F" w:rsidRPr="005F2BC0">
        <w:t>ранее 1 сентября</w:t>
      </w:r>
      <w:r w:rsidRPr="005F2BC0">
        <w:t xml:space="preserve"> текуще</w:t>
      </w:r>
      <w:r w:rsidR="00E5019F" w:rsidRPr="005F2BC0">
        <w:t>го</w:t>
      </w:r>
      <w:r w:rsidRPr="005F2BC0">
        <w:t xml:space="preserve"> год</w:t>
      </w:r>
      <w:r w:rsidR="00E5019F" w:rsidRPr="005F2BC0">
        <w:t>а</w:t>
      </w:r>
      <w:r w:rsidRPr="005F2BC0">
        <w:t xml:space="preserve">. </w:t>
      </w:r>
    </w:p>
    <w:p w:rsidR="009839B5" w:rsidRPr="005F2BC0" w:rsidRDefault="009839B5" w:rsidP="00D40C77">
      <w:pPr>
        <w:widowControl w:val="0"/>
        <w:spacing w:line="276" w:lineRule="auto"/>
        <w:ind w:firstLine="709"/>
        <w:contextualSpacing/>
        <w:jc w:val="both"/>
      </w:pPr>
      <w:r w:rsidRPr="005F2BC0">
        <w:t>1</w:t>
      </w:r>
      <w:r w:rsidR="00CE2A42">
        <w:t>4</w:t>
      </w:r>
      <w:r w:rsidRPr="005F2BC0">
        <w:t xml:space="preserve">. Ознакомление участников </w:t>
      </w:r>
      <w:r w:rsidR="00E75BA6" w:rsidRPr="005F2BC0">
        <w:t>ГИА</w:t>
      </w:r>
      <w:r w:rsidRPr="005F2BC0">
        <w:t xml:space="preserve"> с полученными ими результатами </w:t>
      </w:r>
      <w:r w:rsidR="00E75BA6" w:rsidRPr="005F2BC0">
        <w:t>ГИА</w:t>
      </w:r>
      <w:r w:rsidRPr="005F2BC0">
        <w:t xml:space="preserve"> по общеобразовательному предмету осуществляется не позднее трех рабочих дней со дня их утверждения председателем ГЭК (заместителем председателя ГЭК). </w:t>
      </w:r>
    </w:p>
    <w:p w:rsidR="009839B5" w:rsidRPr="005F2BC0" w:rsidRDefault="009839B5" w:rsidP="00D40C77">
      <w:pPr>
        <w:widowControl w:val="0"/>
        <w:spacing w:line="276" w:lineRule="auto"/>
        <w:ind w:firstLine="709"/>
        <w:contextualSpacing/>
        <w:jc w:val="both"/>
      </w:pPr>
      <w:r w:rsidRPr="005F2BC0">
        <w:t>1</w:t>
      </w:r>
      <w:r w:rsidR="00CE2A42">
        <w:t>5</w:t>
      </w:r>
      <w:r w:rsidRPr="005F2BC0">
        <w:t>. Результаты экзаменов действительны 4 (четыре) года следующих за годом получения таких результатов.</w:t>
      </w:r>
    </w:p>
    <w:p w:rsidR="009839B5" w:rsidRPr="005F2BC0" w:rsidRDefault="009839B5" w:rsidP="00D40C77">
      <w:pPr>
        <w:widowControl w:val="0"/>
        <w:spacing w:line="276" w:lineRule="auto"/>
        <w:ind w:firstLine="709"/>
        <w:contextualSpacing/>
        <w:jc w:val="both"/>
        <w:rPr>
          <w:color w:val="000000"/>
        </w:rPr>
      </w:pPr>
      <w:r w:rsidRPr="005F2BC0">
        <w:t>1</w:t>
      </w:r>
      <w:r w:rsidR="00CE2A42">
        <w:t>6</w:t>
      </w:r>
      <w:r w:rsidRPr="005F2BC0">
        <w:t xml:space="preserve">. </w:t>
      </w:r>
      <w:r w:rsidRPr="005F2BC0">
        <w:rPr>
          <w:color w:val="000000"/>
        </w:rPr>
        <w:t xml:space="preserve">Участники </w:t>
      </w:r>
      <w:r w:rsidR="00E75BA6" w:rsidRPr="005F2BC0">
        <w:rPr>
          <w:color w:val="000000"/>
        </w:rPr>
        <w:t>ГИА</w:t>
      </w:r>
      <w:r w:rsidRPr="005F2BC0">
        <w:rPr>
          <w:color w:val="000000"/>
        </w:rPr>
        <w:t xml:space="preserve"> - выпускники текущего учебного года, получившие неудовлетворительный результат по одному из обязательных предметов</w:t>
      </w:r>
      <w:r w:rsidR="00BA1310" w:rsidRPr="005F2BC0">
        <w:rPr>
          <w:color w:val="000000"/>
        </w:rPr>
        <w:t>,</w:t>
      </w:r>
      <w:r w:rsidRPr="005F2BC0">
        <w:rPr>
          <w:color w:val="000000"/>
        </w:rPr>
        <w:t xml:space="preserve"> русскому языку или математике, могут быть допущены, по решению ГЭК, повторно к сдаче экзамена по данному предмету (только по одному) в текущем году. </w:t>
      </w:r>
    </w:p>
    <w:p w:rsidR="00E5019F" w:rsidRPr="005F2BC0" w:rsidRDefault="009839B5" w:rsidP="00121E3E">
      <w:pPr>
        <w:pStyle w:val="a9"/>
        <w:jc w:val="both"/>
        <w:rPr>
          <w:color w:val="000000"/>
          <w:sz w:val="24"/>
          <w:szCs w:val="24"/>
        </w:rPr>
      </w:pPr>
      <w:r w:rsidRPr="005F2BC0">
        <w:rPr>
          <w:b/>
          <w:color w:val="000000"/>
          <w:sz w:val="24"/>
          <w:szCs w:val="24"/>
        </w:rPr>
        <w:t>Внимание</w:t>
      </w:r>
      <w:r w:rsidRPr="005F2BC0">
        <w:rPr>
          <w:color w:val="000000"/>
          <w:sz w:val="24"/>
          <w:szCs w:val="24"/>
        </w:rPr>
        <w:t xml:space="preserve">! </w:t>
      </w:r>
      <w:r w:rsidR="00E5019F" w:rsidRPr="005F2BC0">
        <w:rPr>
          <w:color w:val="000000"/>
          <w:sz w:val="24"/>
          <w:szCs w:val="24"/>
        </w:rPr>
        <w:t>В связи с тем, что обучающиеся имеют право выбрать по желанию один из уровней ЕГЭ по математике (базовый или профильный) или оба уровня одновременно:</w:t>
      </w:r>
    </w:p>
    <w:p w:rsidR="00E5019F" w:rsidRPr="005F2BC0" w:rsidRDefault="00E5019F" w:rsidP="00E5019F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5F2BC0">
        <w:rPr>
          <w:color w:val="000000"/>
        </w:rPr>
        <w:lastRenderedPageBreak/>
        <w:t xml:space="preserve">Если обучающийся сдавал </w:t>
      </w:r>
      <w:r w:rsidRPr="005F2BC0">
        <w:rPr>
          <w:b/>
          <w:color w:val="000000"/>
        </w:rPr>
        <w:t>оба уровня</w:t>
      </w:r>
      <w:r w:rsidRPr="005F2BC0">
        <w:rPr>
          <w:color w:val="000000"/>
        </w:rPr>
        <w:t xml:space="preserve"> ЕГЭ по математике и получил </w:t>
      </w:r>
      <w:r w:rsidRPr="005F2BC0">
        <w:rPr>
          <w:b/>
          <w:bCs/>
          <w:color w:val="000000"/>
        </w:rPr>
        <w:t>неудовлетворительный результат по</w:t>
      </w:r>
      <w:r w:rsidRPr="005F2BC0">
        <w:rPr>
          <w:b/>
          <w:color w:val="000000"/>
        </w:rPr>
        <w:t> </w:t>
      </w:r>
      <w:r w:rsidRPr="005F2BC0">
        <w:rPr>
          <w:b/>
          <w:bCs/>
          <w:color w:val="000000"/>
        </w:rPr>
        <w:t>одному</w:t>
      </w:r>
      <w:r w:rsidRPr="005F2BC0">
        <w:rPr>
          <w:color w:val="000000"/>
        </w:rPr>
        <w:t xml:space="preserve"> из выбранных уровней, то он не допускается к повторной сдаче ЕГЭ по математике в текущем году, т.к. имеет удовлетворительный результат по данному предмету.</w:t>
      </w:r>
    </w:p>
    <w:p w:rsidR="00E5019F" w:rsidRPr="005F2BC0" w:rsidRDefault="00E5019F" w:rsidP="00E5019F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5F2BC0">
        <w:rPr>
          <w:color w:val="000000"/>
        </w:rPr>
        <w:t>Если обучающийся выбрал для сдачи </w:t>
      </w:r>
      <w:r w:rsidRPr="005F2BC0">
        <w:rPr>
          <w:b/>
          <w:bCs/>
          <w:color w:val="000000"/>
        </w:rPr>
        <w:t>оба уровня</w:t>
      </w:r>
      <w:r w:rsidRPr="005F2BC0">
        <w:rPr>
          <w:color w:val="000000"/>
        </w:rPr>
        <w:t> ЕГЭ по математике и получил </w:t>
      </w:r>
      <w:r w:rsidRPr="005F2BC0">
        <w:rPr>
          <w:b/>
          <w:bCs/>
          <w:color w:val="000000"/>
        </w:rPr>
        <w:t>неудовлетворительный результат по обоим</w:t>
      </w:r>
      <w:r w:rsidRPr="005F2BC0">
        <w:rPr>
          <w:color w:val="000000"/>
        </w:rPr>
        <w:t> уровням, он имеет право пересдать ЕГЭ по математике один раз, самостоятельно выбрав уровень: профильный или базовый</w:t>
      </w:r>
    </w:p>
    <w:p w:rsidR="00E5019F" w:rsidRPr="005F2BC0" w:rsidRDefault="00E5019F" w:rsidP="00E5019F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5F2BC0">
        <w:rPr>
          <w:color w:val="000000"/>
        </w:rPr>
        <w:t>Если обучающийся выбрал для сдачи </w:t>
      </w:r>
      <w:r w:rsidRPr="005F2BC0">
        <w:rPr>
          <w:b/>
          <w:bCs/>
          <w:color w:val="000000"/>
        </w:rPr>
        <w:t>один уровень</w:t>
      </w:r>
      <w:r w:rsidRPr="005F2BC0">
        <w:rPr>
          <w:color w:val="000000"/>
        </w:rPr>
        <w:t> ЕГЭ по математике и получил </w:t>
      </w:r>
      <w:r w:rsidRPr="005F2BC0">
        <w:rPr>
          <w:b/>
          <w:bCs/>
          <w:color w:val="000000"/>
        </w:rPr>
        <w:t>неудовлетворительный результат</w:t>
      </w:r>
      <w:r w:rsidRPr="005F2BC0">
        <w:rPr>
          <w:color w:val="000000"/>
        </w:rPr>
        <w:t>, он имеет право пересдать ЕГЭ по математике один раз, самостоятельно выбрав уровень: профильный или базовый.</w:t>
      </w:r>
    </w:p>
    <w:p w:rsidR="009839B5" w:rsidRPr="005F2BC0" w:rsidRDefault="009839B5" w:rsidP="00D40C77">
      <w:pPr>
        <w:widowControl w:val="0"/>
        <w:spacing w:line="276" w:lineRule="auto"/>
        <w:ind w:firstLine="709"/>
        <w:contextualSpacing/>
        <w:jc w:val="both"/>
      </w:pPr>
      <w:r w:rsidRPr="005F2BC0">
        <w:t>1</w:t>
      </w:r>
      <w:r w:rsidR="00CE2A42">
        <w:t>7</w:t>
      </w:r>
      <w:r w:rsidRPr="005F2BC0">
        <w:t xml:space="preserve">. Участник </w:t>
      </w:r>
      <w:r w:rsidR="00E75BA6" w:rsidRPr="005F2BC0">
        <w:t>ГИА</w:t>
      </w:r>
      <w:r w:rsidRPr="005F2BC0">
        <w:t xml:space="preserve"> имеет право подать апелляцию о нарушении установленного порядка проведения </w:t>
      </w:r>
      <w:r w:rsidR="00E75BA6" w:rsidRPr="005F2BC0">
        <w:t>ГИА</w:t>
      </w:r>
      <w:r w:rsidRPr="005F2BC0">
        <w:t xml:space="preserve"> и (или) о несогласии с выставленными баллами в конфликтную комиссию.</w:t>
      </w:r>
    </w:p>
    <w:p w:rsidR="009839B5" w:rsidRPr="005F2BC0" w:rsidRDefault="009839B5" w:rsidP="00D40C77">
      <w:pPr>
        <w:widowControl w:val="0"/>
        <w:spacing w:line="276" w:lineRule="auto"/>
        <w:ind w:firstLine="709"/>
        <w:contextualSpacing/>
        <w:jc w:val="both"/>
      </w:pPr>
      <w:r w:rsidRPr="005F2BC0">
        <w:t>1</w:t>
      </w:r>
      <w:r w:rsidR="00CE2A42">
        <w:t>8</w:t>
      </w:r>
      <w:r w:rsidRPr="005F2BC0">
        <w:t xml:space="preserve">. Апелляцию о нарушении установленного порядка проведения экзамена участник </w:t>
      </w:r>
      <w:r w:rsidR="00E75BA6" w:rsidRPr="005F2BC0">
        <w:t>ГИА</w:t>
      </w:r>
      <w:r w:rsidRPr="005F2BC0">
        <w:t xml:space="preserve"> подает в день проведения экзамена члену ГЭК, не покидая ППЭ. </w:t>
      </w:r>
    </w:p>
    <w:p w:rsidR="009839B5" w:rsidRPr="005F2BC0" w:rsidRDefault="009839B5" w:rsidP="00D40C77">
      <w:pPr>
        <w:widowControl w:val="0"/>
        <w:spacing w:line="276" w:lineRule="auto"/>
        <w:ind w:firstLine="709"/>
        <w:contextualSpacing/>
        <w:jc w:val="both"/>
      </w:pPr>
      <w:r w:rsidRPr="005F2BC0">
        <w:t>1</w:t>
      </w:r>
      <w:r w:rsidR="00CE2A42">
        <w:t>9</w:t>
      </w:r>
      <w:r w:rsidRPr="005F2BC0">
        <w:t xml:space="preserve">. Апелляция о несогласии с выставленными баллами подается в течение двух рабочих дней со дня </w:t>
      </w:r>
      <w:r w:rsidR="00E5019F" w:rsidRPr="005F2BC0">
        <w:t xml:space="preserve">официальной публикации </w:t>
      </w:r>
      <w:r w:rsidRPr="005F2BC0">
        <w:t xml:space="preserve">результатов экзамена по соответствующему общеобразовательному предмету. Обучающиеся подают апелляцию о несогласии с выставленными баллами в образовательную </w:t>
      </w:r>
      <w:r w:rsidRPr="005F2BC0">
        <w:rPr>
          <w:color w:val="000000"/>
        </w:rPr>
        <w:t xml:space="preserve">организацию, </w:t>
      </w:r>
      <w:r w:rsidRPr="005F2BC0">
        <w:t>которой они были допущены к ГИА, выпускники прошлых лет –</w:t>
      </w:r>
      <w:r w:rsidR="00922CB8" w:rsidRPr="005F2BC0">
        <w:t xml:space="preserve"> </w:t>
      </w:r>
      <w:r w:rsidR="00922CB8" w:rsidRPr="005F2BC0">
        <w:rPr>
          <w:color w:val="000000"/>
        </w:rPr>
        <w:t xml:space="preserve">в места, в которых они были зарегистрированы на сдачу </w:t>
      </w:r>
      <w:r w:rsidR="00E75BA6" w:rsidRPr="005F2BC0">
        <w:rPr>
          <w:color w:val="000000"/>
        </w:rPr>
        <w:t>ГИА</w:t>
      </w:r>
      <w:r w:rsidR="00922CB8" w:rsidRPr="005F2BC0">
        <w:rPr>
          <w:color w:val="000000"/>
        </w:rPr>
        <w:t xml:space="preserve">, а также в иные места, определенные </w:t>
      </w:r>
      <w:r w:rsidR="00022455" w:rsidRPr="005F2BC0">
        <w:t>Комитетом по образованию Санкт-Петербурга</w:t>
      </w:r>
      <w:r w:rsidRPr="005F2BC0">
        <w:t>.</w:t>
      </w:r>
    </w:p>
    <w:p w:rsidR="009839B5" w:rsidRPr="005F2BC0" w:rsidRDefault="00CE2A42" w:rsidP="00D40C77">
      <w:pPr>
        <w:widowControl w:val="0"/>
        <w:spacing w:line="276" w:lineRule="auto"/>
        <w:ind w:firstLine="709"/>
        <w:contextualSpacing/>
        <w:jc w:val="both"/>
      </w:pPr>
      <w:r>
        <w:t>20</w:t>
      </w:r>
      <w:r w:rsidR="009839B5" w:rsidRPr="005F2BC0">
        <w:t xml:space="preserve">. Участники </w:t>
      </w:r>
      <w:r w:rsidR="00E75BA6" w:rsidRPr="005F2BC0">
        <w:t>ГИА</w:t>
      </w:r>
      <w:r w:rsidR="009839B5" w:rsidRPr="005F2BC0">
        <w:t xml:space="preserve"> заблаговременно информируются о времени, месте и порядке рассмотрения апелляций.</w:t>
      </w:r>
    </w:p>
    <w:p w:rsidR="009839B5" w:rsidRPr="005F2BC0" w:rsidRDefault="009839B5" w:rsidP="00D40C77">
      <w:pPr>
        <w:widowControl w:val="0"/>
        <w:spacing w:line="276" w:lineRule="auto"/>
        <w:ind w:firstLine="709"/>
        <w:contextualSpacing/>
        <w:jc w:val="both"/>
      </w:pPr>
      <w:r w:rsidRPr="005F2BC0">
        <w:t>2</w:t>
      </w:r>
      <w:r w:rsidR="00CE2A42">
        <w:t>1</w:t>
      </w:r>
      <w:r w:rsidRPr="005F2BC0">
        <w:t xml:space="preserve">. В случае удовлетворения конфликтной комиссией апелляции участника </w:t>
      </w:r>
      <w:r w:rsidR="00E75BA6" w:rsidRPr="005F2BC0">
        <w:t>ГИА</w:t>
      </w:r>
      <w:r w:rsidRPr="005F2BC0">
        <w:t xml:space="preserve"> о нарушении установленного порядка проведения экзамена, председатель ГЭК принимает решение об аннулировании результата экзамена данного участника </w:t>
      </w:r>
      <w:r w:rsidR="00E75BA6" w:rsidRPr="005F2BC0">
        <w:t>ГИА</w:t>
      </w:r>
      <w:r w:rsidRPr="005F2BC0">
        <w:t xml:space="preserve"> по соответствующему общеобразовательному предмету, а также о его допуске к экзаменам в дополнительные сроки. </w:t>
      </w:r>
    </w:p>
    <w:p w:rsidR="009839B5" w:rsidRPr="005F2BC0" w:rsidRDefault="009839B5" w:rsidP="00D40C77">
      <w:pPr>
        <w:widowControl w:val="0"/>
        <w:spacing w:line="276" w:lineRule="auto"/>
        <w:ind w:firstLine="709"/>
        <w:contextualSpacing/>
        <w:jc w:val="both"/>
      </w:pPr>
      <w:r w:rsidRPr="005F2BC0">
        <w:t>2</w:t>
      </w:r>
      <w:r w:rsidR="00CE2A42">
        <w:t>2</w:t>
      </w:r>
      <w:r w:rsidRPr="005F2BC0">
        <w:t xml:space="preserve">. </w:t>
      </w:r>
      <w:proofErr w:type="gramStart"/>
      <w:r w:rsidRPr="005F2BC0">
        <w:t xml:space="preserve">При установлении фактов нарушения установленного порядка проведения экзамена, которые могли повлечь за собой искажение результатов экзаменов всех участников </w:t>
      </w:r>
      <w:r w:rsidR="00E75BA6" w:rsidRPr="005F2BC0">
        <w:t>ГИА</w:t>
      </w:r>
      <w:r w:rsidRPr="005F2BC0">
        <w:t xml:space="preserve">, председатель ГЭК (заместитель председателя ГЭК) принимает решение об аннулировании результатов ГИА по соответствующему учебному предмету для всех участников </w:t>
      </w:r>
      <w:r w:rsidR="00E75BA6" w:rsidRPr="005F2BC0">
        <w:t>ГИА</w:t>
      </w:r>
      <w:r w:rsidRPr="005F2BC0">
        <w:t xml:space="preserve"> и о допуске к экзаменам в дополнительные сроки участников </w:t>
      </w:r>
      <w:r w:rsidR="00E75BA6" w:rsidRPr="005F2BC0">
        <w:t>ГИА</w:t>
      </w:r>
      <w:r w:rsidRPr="005F2BC0">
        <w:t xml:space="preserve">, непричастных к фактам выявленных нарушений. </w:t>
      </w:r>
      <w:proofErr w:type="gramEnd"/>
    </w:p>
    <w:p w:rsidR="009839B5" w:rsidRPr="005F2BC0" w:rsidRDefault="009839B5" w:rsidP="00D40C77">
      <w:pPr>
        <w:widowControl w:val="0"/>
        <w:spacing w:line="276" w:lineRule="auto"/>
        <w:ind w:firstLine="709"/>
        <w:contextualSpacing/>
        <w:jc w:val="both"/>
      </w:pPr>
      <w:r w:rsidRPr="005F2BC0">
        <w:t>2</w:t>
      </w:r>
      <w:r w:rsidR="00CE2A42">
        <w:t>3</w:t>
      </w:r>
      <w:r w:rsidRPr="005F2BC0">
        <w:t xml:space="preserve">. В случае удовлетворения конфликтной комиссией апелляции участника </w:t>
      </w:r>
      <w:r w:rsidR="00E75BA6" w:rsidRPr="005F2BC0">
        <w:t>ГИА</w:t>
      </w:r>
      <w:r w:rsidRPr="005F2BC0">
        <w:t xml:space="preserve"> о несогласии с выставленными баллами принимается решение об изменении результата экзамена. В случае отклонения апелляции участника </w:t>
      </w:r>
      <w:r w:rsidR="00E75BA6" w:rsidRPr="005F2BC0">
        <w:t>ГИА</w:t>
      </w:r>
      <w:r w:rsidRPr="005F2BC0">
        <w:t xml:space="preserve"> о несогласии с выставленными баллами результат, который был до апелляции, сохраняется. </w:t>
      </w:r>
    </w:p>
    <w:p w:rsidR="00F963C2" w:rsidRPr="005F2BC0" w:rsidRDefault="00F963C2" w:rsidP="00F963C2">
      <w:pPr>
        <w:widowControl w:val="0"/>
        <w:spacing w:line="276" w:lineRule="auto"/>
        <w:ind w:firstLine="709"/>
        <w:contextualSpacing/>
        <w:jc w:val="both"/>
        <w:rPr>
          <w:b/>
        </w:rPr>
      </w:pPr>
      <w:r w:rsidRPr="005F2BC0">
        <w:rPr>
          <w:b/>
        </w:rPr>
        <w:t>Внимание!</w:t>
      </w:r>
    </w:p>
    <w:p w:rsidR="008952B0" w:rsidRPr="005F2BC0" w:rsidRDefault="008952B0" w:rsidP="00F963C2">
      <w:pPr>
        <w:widowControl w:val="0"/>
        <w:spacing w:line="276" w:lineRule="auto"/>
        <w:ind w:firstLine="709"/>
        <w:contextualSpacing/>
        <w:jc w:val="both"/>
      </w:pPr>
      <w:r w:rsidRPr="005F2BC0">
        <w:t>При рассмотрении апелляции о несогласии с выставленными баллами:</w:t>
      </w:r>
    </w:p>
    <w:p w:rsidR="008952B0" w:rsidRPr="005F2BC0" w:rsidRDefault="008952B0" w:rsidP="008952B0">
      <w:pPr>
        <w:pStyle w:val="a3"/>
        <w:widowControl w:val="0"/>
        <w:numPr>
          <w:ilvl w:val="0"/>
          <w:numId w:val="3"/>
        </w:numPr>
        <w:spacing w:line="276" w:lineRule="auto"/>
        <w:jc w:val="both"/>
      </w:pPr>
      <w:r w:rsidRPr="005F2BC0">
        <w:t>Полностью перепроверяются все части работы (включая устную часть в ЕГЭ по иностранным языкам);</w:t>
      </w:r>
    </w:p>
    <w:p w:rsidR="00F963C2" w:rsidRPr="005F2BC0" w:rsidRDefault="00F963C2" w:rsidP="008952B0">
      <w:pPr>
        <w:pStyle w:val="a3"/>
        <w:widowControl w:val="0"/>
        <w:numPr>
          <w:ilvl w:val="0"/>
          <w:numId w:val="3"/>
        </w:numPr>
        <w:spacing w:line="276" w:lineRule="auto"/>
        <w:jc w:val="both"/>
      </w:pPr>
      <w:r w:rsidRPr="005F2BC0">
        <w:t>По результатам рассмотрения апелляции количество выставленных баллов может быть изменено как в сторону увеличения, так и в сторону уменьшения.</w:t>
      </w:r>
    </w:p>
    <w:p w:rsidR="005F2BC0" w:rsidRDefault="005F2BC0" w:rsidP="00D40C77">
      <w:pPr>
        <w:autoSpaceDE w:val="0"/>
        <w:autoSpaceDN w:val="0"/>
        <w:adjustRightInd w:val="0"/>
        <w:spacing w:line="276" w:lineRule="auto"/>
        <w:ind w:firstLine="851"/>
        <w:jc w:val="both"/>
        <w:rPr>
          <w:i/>
        </w:rPr>
      </w:pPr>
    </w:p>
    <w:p w:rsidR="009839B5" w:rsidRPr="005F2BC0" w:rsidRDefault="009839B5" w:rsidP="00D40C77">
      <w:pPr>
        <w:autoSpaceDE w:val="0"/>
        <w:autoSpaceDN w:val="0"/>
        <w:adjustRightInd w:val="0"/>
        <w:spacing w:line="276" w:lineRule="auto"/>
        <w:ind w:firstLine="851"/>
        <w:jc w:val="both"/>
        <w:rPr>
          <w:i/>
        </w:rPr>
      </w:pPr>
      <w:r w:rsidRPr="005F2BC0">
        <w:rPr>
          <w:i/>
        </w:rPr>
        <w:lastRenderedPageBreak/>
        <w:t xml:space="preserve">Данная информация была подготовлена в соответствии с нормативными правовыми документами, регламентирующими проведение </w:t>
      </w:r>
      <w:r w:rsidR="00E75BA6" w:rsidRPr="005F2BC0">
        <w:rPr>
          <w:i/>
        </w:rPr>
        <w:t>ГИА</w:t>
      </w:r>
      <w:r w:rsidRPr="005F2BC0">
        <w:rPr>
          <w:i/>
        </w:rPr>
        <w:t>:</w:t>
      </w:r>
    </w:p>
    <w:p w:rsidR="009839B5" w:rsidRPr="005F2BC0" w:rsidRDefault="009839B5" w:rsidP="00D40C77">
      <w:pPr>
        <w:pStyle w:val="a3"/>
        <w:autoSpaceDE w:val="0"/>
        <w:autoSpaceDN w:val="0"/>
        <w:adjustRightInd w:val="0"/>
        <w:spacing w:line="276" w:lineRule="auto"/>
        <w:ind w:left="0" w:firstLine="851"/>
        <w:jc w:val="both"/>
        <w:rPr>
          <w:i/>
        </w:rPr>
      </w:pPr>
      <w:r w:rsidRPr="005F2BC0">
        <w:rPr>
          <w:i/>
        </w:rPr>
        <w:t>1.</w:t>
      </w:r>
      <w:r w:rsidRPr="005F2BC0">
        <w:rPr>
          <w:i/>
        </w:rPr>
        <w:tab/>
        <w:t>Федеральным законом от 29.12.2012 №273-ФЗ «Об образовании в Российской Федерации».</w:t>
      </w:r>
    </w:p>
    <w:p w:rsidR="009839B5" w:rsidRPr="005F2BC0" w:rsidRDefault="009839B5" w:rsidP="00D40C77">
      <w:pPr>
        <w:pStyle w:val="a3"/>
        <w:autoSpaceDE w:val="0"/>
        <w:autoSpaceDN w:val="0"/>
        <w:adjustRightInd w:val="0"/>
        <w:spacing w:line="276" w:lineRule="auto"/>
        <w:ind w:left="0" w:firstLine="851"/>
        <w:jc w:val="both"/>
        <w:rPr>
          <w:i/>
        </w:rPr>
      </w:pPr>
      <w:r w:rsidRPr="005F2BC0">
        <w:rPr>
          <w:i/>
        </w:rPr>
        <w:t>2.</w:t>
      </w:r>
      <w:r w:rsidRPr="005F2BC0">
        <w:rPr>
          <w:i/>
        </w:rPr>
        <w:tab/>
      </w:r>
      <w:r w:rsidR="00475EBA" w:rsidRPr="005F2BC0">
        <w:rPr>
          <w:i/>
        </w:rPr>
        <w:t>Приказ</w:t>
      </w:r>
      <w:r w:rsidR="008D7402" w:rsidRPr="005F2BC0">
        <w:rPr>
          <w:i/>
        </w:rPr>
        <w:t>ом</w:t>
      </w:r>
      <w:r w:rsidR="00475EBA" w:rsidRPr="005F2BC0">
        <w:rPr>
          <w:i/>
        </w:rPr>
        <w:t xml:space="preserve"> Министерства образования и науки Российской Федерации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</w:t>
      </w:r>
      <w:r w:rsidR="002344F8" w:rsidRPr="005F2BC0">
        <w:rPr>
          <w:i/>
        </w:rPr>
        <w:t>зуемых при его проведении в 201</w:t>
      </w:r>
      <w:r w:rsidR="001448CC" w:rsidRPr="001448CC">
        <w:rPr>
          <w:i/>
        </w:rPr>
        <w:t>8</w:t>
      </w:r>
      <w:r w:rsidR="00475EBA" w:rsidRPr="005F2BC0">
        <w:rPr>
          <w:i/>
        </w:rPr>
        <w:t xml:space="preserve"> году»</w:t>
      </w:r>
    </w:p>
    <w:p w:rsidR="00475EBA" w:rsidRPr="005F2BC0" w:rsidRDefault="00475EBA" w:rsidP="00475EBA">
      <w:pPr>
        <w:pStyle w:val="a3"/>
        <w:autoSpaceDE w:val="0"/>
        <w:autoSpaceDN w:val="0"/>
        <w:adjustRightInd w:val="0"/>
        <w:spacing w:line="276" w:lineRule="auto"/>
        <w:ind w:left="0" w:firstLine="851"/>
        <w:jc w:val="both"/>
        <w:rPr>
          <w:i/>
        </w:rPr>
      </w:pPr>
      <w:r w:rsidRPr="005F2BC0">
        <w:rPr>
          <w:i/>
        </w:rPr>
        <w:t>3.</w:t>
      </w:r>
      <w:r w:rsidRPr="005F2BC0">
        <w:rPr>
          <w:i/>
        </w:rPr>
        <w:tab/>
        <w:t>Приказ</w:t>
      </w:r>
      <w:r w:rsidR="008D7402" w:rsidRPr="005F2BC0">
        <w:rPr>
          <w:i/>
        </w:rPr>
        <w:t>ом</w:t>
      </w:r>
      <w:r w:rsidRPr="005F2BC0">
        <w:rPr>
          <w:i/>
        </w:rPr>
        <w:t xml:space="preserve"> Министерства образования и науки Российской Федерации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перечня средств обучения и воспитания, исполь</w:t>
      </w:r>
      <w:r w:rsidR="002344F8" w:rsidRPr="005F2BC0">
        <w:rPr>
          <w:i/>
        </w:rPr>
        <w:t>зуемых при его проведении в 201</w:t>
      </w:r>
      <w:r w:rsidR="001448CC" w:rsidRPr="001448CC">
        <w:rPr>
          <w:i/>
        </w:rPr>
        <w:t>8</w:t>
      </w:r>
      <w:r w:rsidRPr="005F2BC0">
        <w:rPr>
          <w:i/>
        </w:rPr>
        <w:t xml:space="preserve"> году»</w:t>
      </w:r>
    </w:p>
    <w:p w:rsidR="009839B5" w:rsidRPr="005F2BC0" w:rsidRDefault="00475EBA" w:rsidP="00475EBA">
      <w:pPr>
        <w:pStyle w:val="a3"/>
        <w:autoSpaceDE w:val="0"/>
        <w:autoSpaceDN w:val="0"/>
        <w:adjustRightInd w:val="0"/>
        <w:spacing w:line="276" w:lineRule="auto"/>
        <w:ind w:left="0" w:firstLine="851"/>
        <w:jc w:val="both"/>
        <w:rPr>
          <w:i/>
        </w:rPr>
      </w:pPr>
      <w:r w:rsidRPr="005F2BC0">
        <w:rPr>
          <w:i/>
        </w:rPr>
        <w:t>4.</w:t>
      </w:r>
      <w:r w:rsidRPr="005F2BC0">
        <w:rPr>
          <w:i/>
        </w:rPr>
        <w:tab/>
      </w:r>
      <w:proofErr w:type="gramStart"/>
      <w:r w:rsidR="009839B5" w:rsidRPr="005F2BC0">
        <w:rPr>
          <w:i/>
        </w:rPr>
        <w:t xml:space="preserve">Приказом Министерства образования и науки Российской Федерации от 26.12.2013 №1400 </w:t>
      </w:r>
      <w:r w:rsidR="00D17CD3" w:rsidRPr="00D80F78">
        <w:rPr>
          <w:i/>
          <w:sz w:val="23"/>
          <w:szCs w:val="23"/>
        </w:rPr>
        <w:t xml:space="preserve">«Об утверждении Порядка проведения государственной итоговой аттестации по образовательным программам среднего общего образования» (в редакции приказов </w:t>
      </w:r>
      <w:proofErr w:type="spellStart"/>
      <w:r w:rsidR="00D17CD3" w:rsidRPr="00D80F78">
        <w:rPr>
          <w:i/>
          <w:sz w:val="23"/>
          <w:szCs w:val="23"/>
        </w:rPr>
        <w:t>Минобрнауки</w:t>
      </w:r>
      <w:proofErr w:type="spellEnd"/>
      <w:r w:rsidR="00D17CD3" w:rsidRPr="00D80F78">
        <w:rPr>
          <w:i/>
          <w:sz w:val="23"/>
          <w:szCs w:val="23"/>
        </w:rPr>
        <w:t xml:space="preserve"> России от 08.04.2014 </w:t>
      </w:r>
      <w:hyperlink r:id="rId8" w:history="1">
        <w:r w:rsidR="00D17CD3" w:rsidRPr="00D80F78">
          <w:rPr>
            <w:i/>
            <w:sz w:val="23"/>
            <w:szCs w:val="23"/>
          </w:rPr>
          <w:t>№291</w:t>
        </w:r>
      </w:hyperlink>
      <w:r w:rsidR="00D17CD3" w:rsidRPr="00D80F78">
        <w:rPr>
          <w:i/>
          <w:sz w:val="23"/>
          <w:szCs w:val="23"/>
        </w:rPr>
        <w:t xml:space="preserve">, от 15.05.2014 </w:t>
      </w:r>
      <w:hyperlink r:id="rId9" w:history="1">
        <w:r w:rsidR="00D17CD3" w:rsidRPr="00D80F78">
          <w:rPr>
            <w:i/>
            <w:sz w:val="23"/>
            <w:szCs w:val="23"/>
          </w:rPr>
          <w:t>№529</w:t>
        </w:r>
      </w:hyperlink>
      <w:r w:rsidR="00D17CD3" w:rsidRPr="00D80F78">
        <w:rPr>
          <w:i/>
          <w:sz w:val="23"/>
          <w:szCs w:val="23"/>
        </w:rPr>
        <w:t xml:space="preserve">, от 05.08.2014 </w:t>
      </w:r>
      <w:hyperlink r:id="rId10" w:history="1">
        <w:r w:rsidR="00D17CD3" w:rsidRPr="00D80F78">
          <w:rPr>
            <w:i/>
            <w:sz w:val="23"/>
            <w:szCs w:val="23"/>
          </w:rPr>
          <w:t>№923</w:t>
        </w:r>
      </w:hyperlink>
      <w:r w:rsidR="00D17CD3" w:rsidRPr="00D80F78">
        <w:rPr>
          <w:i/>
          <w:sz w:val="23"/>
          <w:szCs w:val="23"/>
        </w:rPr>
        <w:t>, от 16.01.2015 №9, от 07.07.2015 № 693, от 24.11.2015 №1369, от 24.03.2016 №306, от 23.08.2016 №1091, от 09.01.2017 №6)</w:t>
      </w:r>
      <w:r w:rsidR="009839B5" w:rsidRPr="005F2BC0">
        <w:rPr>
          <w:i/>
        </w:rPr>
        <w:t>.</w:t>
      </w:r>
      <w:proofErr w:type="gramEnd"/>
    </w:p>
    <w:p w:rsidR="00BF3E60" w:rsidRPr="005F2BC0" w:rsidRDefault="00BF3E60" w:rsidP="00BF3E60">
      <w:pPr>
        <w:pStyle w:val="a3"/>
        <w:autoSpaceDE w:val="0"/>
        <w:autoSpaceDN w:val="0"/>
        <w:adjustRightInd w:val="0"/>
        <w:spacing w:line="276" w:lineRule="auto"/>
        <w:ind w:left="0"/>
        <w:jc w:val="both"/>
        <w:rPr>
          <w:b/>
        </w:rPr>
      </w:pPr>
      <w:r w:rsidRPr="005F2BC0">
        <w:tab/>
        <w:t>Изменения в нормативных правовых документах, дополнительная справочная и разъясняющая информация о проведени</w:t>
      </w:r>
      <w:r w:rsidR="00475EBA" w:rsidRPr="005F2BC0">
        <w:t>и ГИА в Санкт-Петербурге, а так</w:t>
      </w:r>
      <w:r w:rsidRPr="005F2BC0">
        <w:t xml:space="preserve">же предварительные результаты участников ГИА размещаются на официальном информационном портале: </w:t>
      </w:r>
      <w:r w:rsidRPr="005F2BC0">
        <w:rPr>
          <w:b/>
        </w:rPr>
        <w:t>http:// ege.spb.ru</w:t>
      </w:r>
    </w:p>
    <w:p w:rsidR="00E75BA6" w:rsidRDefault="00E75BA6" w:rsidP="00D40C77">
      <w:pPr>
        <w:pStyle w:val="a3"/>
        <w:autoSpaceDE w:val="0"/>
        <w:autoSpaceDN w:val="0"/>
        <w:adjustRightInd w:val="0"/>
        <w:spacing w:line="276" w:lineRule="auto"/>
        <w:ind w:left="709"/>
        <w:rPr>
          <w:sz w:val="28"/>
          <w:szCs w:val="28"/>
        </w:rPr>
      </w:pPr>
    </w:p>
    <w:p w:rsidR="009839B5" w:rsidRPr="005F2BC0" w:rsidRDefault="009839B5" w:rsidP="00D40C77">
      <w:pPr>
        <w:pStyle w:val="a3"/>
        <w:autoSpaceDE w:val="0"/>
        <w:autoSpaceDN w:val="0"/>
        <w:adjustRightInd w:val="0"/>
        <w:spacing w:line="276" w:lineRule="auto"/>
        <w:ind w:left="709"/>
      </w:pPr>
      <w:r w:rsidRPr="005F2BC0">
        <w:t xml:space="preserve">С правилами проведения </w:t>
      </w:r>
      <w:r w:rsidR="00E75BA6" w:rsidRPr="005F2BC0">
        <w:t>ГИА</w:t>
      </w:r>
      <w:r w:rsidRPr="005F2BC0">
        <w:t xml:space="preserve"> </w:t>
      </w:r>
      <w:proofErr w:type="gramStart"/>
      <w:r w:rsidRPr="005F2BC0">
        <w:t>ознакомлен</w:t>
      </w:r>
      <w:proofErr w:type="gramEnd"/>
      <w:r w:rsidRPr="005F2BC0">
        <w:t xml:space="preserve"> (а):</w:t>
      </w:r>
    </w:p>
    <w:p w:rsidR="009839B5" w:rsidRPr="005F2BC0" w:rsidRDefault="009839B5" w:rsidP="00D40C77">
      <w:pPr>
        <w:pStyle w:val="a3"/>
        <w:autoSpaceDE w:val="0"/>
        <w:autoSpaceDN w:val="0"/>
        <w:adjustRightInd w:val="0"/>
        <w:spacing w:line="276" w:lineRule="auto"/>
        <w:ind w:left="709"/>
      </w:pPr>
    </w:p>
    <w:p w:rsidR="009839B5" w:rsidRPr="005F2BC0" w:rsidRDefault="009839B5" w:rsidP="00D40C77">
      <w:pPr>
        <w:pStyle w:val="a3"/>
        <w:autoSpaceDE w:val="0"/>
        <w:autoSpaceDN w:val="0"/>
        <w:adjustRightInd w:val="0"/>
        <w:spacing w:line="276" w:lineRule="auto"/>
        <w:ind w:left="709"/>
      </w:pPr>
      <w:bookmarkStart w:id="0" w:name="OLE_LINK13"/>
      <w:bookmarkStart w:id="1" w:name="OLE_LINK14"/>
      <w:r w:rsidRPr="005F2BC0">
        <w:t xml:space="preserve">Участник </w:t>
      </w:r>
      <w:r w:rsidR="00E75BA6" w:rsidRPr="005F2BC0">
        <w:t>ГИА</w:t>
      </w:r>
    </w:p>
    <w:p w:rsidR="005F2BC0" w:rsidRPr="005F2BC0" w:rsidRDefault="009839B5" w:rsidP="005F2BC0">
      <w:pPr>
        <w:pStyle w:val="a3"/>
        <w:autoSpaceDE w:val="0"/>
        <w:autoSpaceDN w:val="0"/>
        <w:adjustRightInd w:val="0"/>
        <w:spacing w:line="276" w:lineRule="auto"/>
        <w:ind w:left="709"/>
        <w:jc w:val="both"/>
      </w:pPr>
      <w:r w:rsidRPr="005F2BC0">
        <w:t xml:space="preserve"> ___________________(_____________________)</w:t>
      </w:r>
      <w:r w:rsidR="005F2BC0" w:rsidRPr="005F2BC0">
        <w:t xml:space="preserve">    </w:t>
      </w:r>
      <w:bookmarkStart w:id="2" w:name="OLE_LINK10"/>
      <w:bookmarkStart w:id="3" w:name="OLE_LINK11"/>
      <w:bookmarkStart w:id="4" w:name="OLE_LINK12"/>
      <w:r w:rsidR="005F2BC0" w:rsidRPr="005F2BC0">
        <w:t>«_</w:t>
      </w:r>
      <w:r w:rsidR="00BD020E">
        <w:t>__</w:t>
      </w:r>
      <w:r w:rsidR="005F2BC0" w:rsidRPr="005F2BC0">
        <w:t>__»_</w:t>
      </w:r>
      <w:r w:rsidR="00BD020E">
        <w:t>____</w:t>
      </w:r>
      <w:r w:rsidR="005F2BC0" w:rsidRPr="005F2BC0">
        <w:t>______201</w:t>
      </w:r>
      <w:r w:rsidR="005F2BC0" w:rsidRPr="00AC0B8F">
        <w:t>7</w:t>
      </w:r>
      <w:r w:rsidR="001448CC">
        <w:rPr>
          <w:lang w:val="en-US"/>
        </w:rPr>
        <w:t xml:space="preserve"> </w:t>
      </w:r>
      <w:bookmarkStart w:id="5" w:name="_GoBack"/>
      <w:bookmarkEnd w:id="5"/>
      <w:r w:rsidR="005F2BC0" w:rsidRPr="005F2BC0">
        <w:t xml:space="preserve">г. </w:t>
      </w:r>
      <w:bookmarkEnd w:id="2"/>
      <w:bookmarkEnd w:id="3"/>
      <w:bookmarkEnd w:id="4"/>
    </w:p>
    <w:p w:rsidR="009839B5" w:rsidRPr="005F2BC0" w:rsidRDefault="009839B5" w:rsidP="00D40C77">
      <w:pPr>
        <w:pStyle w:val="a3"/>
        <w:autoSpaceDE w:val="0"/>
        <w:autoSpaceDN w:val="0"/>
        <w:adjustRightInd w:val="0"/>
        <w:spacing w:line="276" w:lineRule="auto"/>
        <w:ind w:left="709"/>
      </w:pPr>
    </w:p>
    <w:p w:rsidR="009839B5" w:rsidRPr="005F2BC0" w:rsidRDefault="009839B5" w:rsidP="00D40C77">
      <w:pPr>
        <w:pStyle w:val="a3"/>
        <w:autoSpaceDE w:val="0"/>
        <w:autoSpaceDN w:val="0"/>
        <w:adjustRightInd w:val="0"/>
        <w:spacing w:line="276" w:lineRule="auto"/>
        <w:ind w:left="709"/>
      </w:pPr>
    </w:p>
    <w:p w:rsidR="009839B5" w:rsidRPr="005F2BC0" w:rsidRDefault="009839B5" w:rsidP="00D40C77">
      <w:pPr>
        <w:pStyle w:val="a3"/>
        <w:autoSpaceDE w:val="0"/>
        <w:autoSpaceDN w:val="0"/>
        <w:adjustRightInd w:val="0"/>
        <w:spacing w:line="276" w:lineRule="auto"/>
        <w:ind w:left="709"/>
      </w:pPr>
      <w:r w:rsidRPr="005F2BC0">
        <w:t xml:space="preserve">Родитель/законный представитель несовершеннолетнего участника </w:t>
      </w:r>
      <w:r w:rsidR="00E75BA6" w:rsidRPr="005F2BC0">
        <w:t>ГИА</w:t>
      </w:r>
    </w:p>
    <w:p w:rsidR="009839B5" w:rsidRPr="005F2BC0" w:rsidRDefault="009839B5" w:rsidP="00D40C77">
      <w:pPr>
        <w:pStyle w:val="a3"/>
        <w:autoSpaceDE w:val="0"/>
        <w:autoSpaceDN w:val="0"/>
        <w:adjustRightInd w:val="0"/>
        <w:spacing w:line="276" w:lineRule="auto"/>
        <w:ind w:left="709"/>
      </w:pPr>
      <w:r w:rsidRPr="005F2BC0">
        <w:t>___________________(_____________________)</w:t>
      </w:r>
      <w:r w:rsidR="005F2BC0" w:rsidRPr="005F2BC0">
        <w:t xml:space="preserve">     </w:t>
      </w:r>
      <w:r w:rsidR="00BD020E">
        <w:t xml:space="preserve">    </w:t>
      </w:r>
      <w:r w:rsidR="005F2BC0" w:rsidRPr="005F2BC0">
        <w:t>«_</w:t>
      </w:r>
      <w:r w:rsidR="00BD020E">
        <w:t>__</w:t>
      </w:r>
      <w:r w:rsidR="005F2BC0" w:rsidRPr="005F2BC0">
        <w:t>__»______</w:t>
      </w:r>
      <w:r w:rsidR="00BD020E">
        <w:t>_____</w:t>
      </w:r>
      <w:r w:rsidR="005F2BC0" w:rsidRPr="005F2BC0">
        <w:t>_201</w:t>
      </w:r>
      <w:r w:rsidR="005F2BC0" w:rsidRPr="00AC0B8F">
        <w:t>7</w:t>
      </w:r>
      <w:r w:rsidR="001448CC">
        <w:rPr>
          <w:lang w:val="en-US"/>
        </w:rPr>
        <w:t xml:space="preserve"> </w:t>
      </w:r>
      <w:r w:rsidR="005F2BC0" w:rsidRPr="005F2BC0">
        <w:t>г.</w:t>
      </w:r>
    </w:p>
    <w:bookmarkEnd w:id="0"/>
    <w:bookmarkEnd w:id="1"/>
    <w:p w:rsidR="005F2BC0" w:rsidRPr="005F2BC0" w:rsidRDefault="005F2BC0" w:rsidP="00D40C77">
      <w:pPr>
        <w:widowControl w:val="0"/>
        <w:spacing w:line="276" w:lineRule="auto"/>
        <w:ind w:firstLine="709"/>
        <w:jc w:val="both"/>
      </w:pPr>
    </w:p>
    <w:p w:rsidR="009839B5" w:rsidRDefault="009839B5" w:rsidP="005F2BC0">
      <w:pPr>
        <w:pStyle w:val="a3"/>
        <w:autoSpaceDE w:val="0"/>
        <w:autoSpaceDN w:val="0"/>
        <w:adjustRightInd w:val="0"/>
        <w:spacing w:line="276" w:lineRule="auto"/>
        <w:ind w:left="709"/>
      </w:pPr>
    </w:p>
    <w:sectPr w:rsidR="009839B5" w:rsidSect="00721E7E">
      <w:headerReference w:type="default" r:id="rId11"/>
      <w:footerReference w:type="default" r:id="rId12"/>
      <w:pgSz w:w="11906" w:h="16838"/>
      <w:pgMar w:top="426" w:right="1134" w:bottom="851" w:left="1134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B3" w:rsidRDefault="00B547B3" w:rsidP="00D40C77">
      <w:r>
        <w:separator/>
      </w:r>
    </w:p>
  </w:endnote>
  <w:endnote w:type="continuationSeparator" w:id="0">
    <w:p w:rsidR="00B547B3" w:rsidRDefault="00B547B3" w:rsidP="00D4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A0" w:rsidRDefault="007A400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448CC">
      <w:rPr>
        <w:noProof/>
      </w:rPr>
      <w:t>1</w:t>
    </w:r>
    <w:r>
      <w:rPr>
        <w:noProof/>
      </w:rPr>
      <w:fldChar w:fldCharType="end"/>
    </w:r>
  </w:p>
  <w:p w:rsidR="008273A0" w:rsidRDefault="008273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B3" w:rsidRDefault="00B547B3" w:rsidP="00D40C77">
      <w:r>
        <w:separator/>
      </w:r>
    </w:p>
  </w:footnote>
  <w:footnote w:type="continuationSeparator" w:id="0">
    <w:p w:rsidR="00B547B3" w:rsidRDefault="00B547B3" w:rsidP="00D40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A2E" w:rsidRPr="00743A2E" w:rsidRDefault="00743A2E" w:rsidP="00743A2E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578D3"/>
    <w:multiLevelType w:val="hybridMultilevel"/>
    <w:tmpl w:val="3356D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9724B"/>
    <w:multiLevelType w:val="hybridMultilevel"/>
    <w:tmpl w:val="CBF28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16E2467"/>
    <w:multiLevelType w:val="multilevel"/>
    <w:tmpl w:val="39F27D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77"/>
    <w:rsid w:val="00007926"/>
    <w:rsid w:val="00022455"/>
    <w:rsid w:val="00065564"/>
    <w:rsid w:val="00072854"/>
    <w:rsid w:val="0008618D"/>
    <w:rsid w:val="000A5238"/>
    <w:rsid w:val="000D74CF"/>
    <w:rsid w:val="0010199A"/>
    <w:rsid w:val="00111204"/>
    <w:rsid w:val="00121E3E"/>
    <w:rsid w:val="001448CC"/>
    <w:rsid w:val="0016237A"/>
    <w:rsid w:val="00170889"/>
    <w:rsid w:val="00187132"/>
    <w:rsid w:val="002344F8"/>
    <w:rsid w:val="002B58CF"/>
    <w:rsid w:val="002D1BB9"/>
    <w:rsid w:val="00315A8C"/>
    <w:rsid w:val="003713FC"/>
    <w:rsid w:val="003B3262"/>
    <w:rsid w:val="003D7D0A"/>
    <w:rsid w:val="003E3417"/>
    <w:rsid w:val="00467842"/>
    <w:rsid w:val="00474655"/>
    <w:rsid w:val="00475EBA"/>
    <w:rsid w:val="00481786"/>
    <w:rsid w:val="004E5FED"/>
    <w:rsid w:val="004F69A8"/>
    <w:rsid w:val="00505EDE"/>
    <w:rsid w:val="00506E11"/>
    <w:rsid w:val="005415B9"/>
    <w:rsid w:val="00542B0E"/>
    <w:rsid w:val="005829BB"/>
    <w:rsid w:val="005F2BC0"/>
    <w:rsid w:val="0063192C"/>
    <w:rsid w:val="00676F7F"/>
    <w:rsid w:val="006D55E1"/>
    <w:rsid w:val="006E2D09"/>
    <w:rsid w:val="00721E7E"/>
    <w:rsid w:val="00743A2E"/>
    <w:rsid w:val="0074501A"/>
    <w:rsid w:val="007A4003"/>
    <w:rsid w:val="007C6C40"/>
    <w:rsid w:val="007F6808"/>
    <w:rsid w:val="0082296A"/>
    <w:rsid w:val="008273A0"/>
    <w:rsid w:val="00834296"/>
    <w:rsid w:val="008952B0"/>
    <w:rsid w:val="008D7402"/>
    <w:rsid w:val="00913199"/>
    <w:rsid w:val="00922CB8"/>
    <w:rsid w:val="009822D5"/>
    <w:rsid w:val="009839B5"/>
    <w:rsid w:val="00987163"/>
    <w:rsid w:val="009B1041"/>
    <w:rsid w:val="009C1D13"/>
    <w:rsid w:val="009D05D6"/>
    <w:rsid w:val="009E42B5"/>
    <w:rsid w:val="00A10A0C"/>
    <w:rsid w:val="00A434D1"/>
    <w:rsid w:val="00A82A07"/>
    <w:rsid w:val="00A872D3"/>
    <w:rsid w:val="00AB1B26"/>
    <w:rsid w:val="00AC0B8F"/>
    <w:rsid w:val="00AC7722"/>
    <w:rsid w:val="00B547B3"/>
    <w:rsid w:val="00BA1310"/>
    <w:rsid w:val="00BD020E"/>
    <w:rsid w:val="00BF3E60"/>
    <w:rsid w:val="00C55E64"/>
    <w:rsid w:val="00C61334"/>
    <w:rsid w:val="00C82BA5"/>
    <w:rsid w:val="00CB592E"/>
    <w:rsid w:val="00CC2B57"/>
    <w:rsid w:val="00CE2A42"/>
    <w:rsid w:val="00CE5658"/>
    <w:rsid w:val="00D17CD3"/>
    <w:rsid w:val="00D40C77"/>
    <w:rsid w:val="00D456B5"/>
    <w:rsid w:val="00D51D1A"/>
    <w:rsid w:val="00D545D1"/>
    <w:rsid w:val="00E15A76"/>
    <w:rsid w:val="00E21417"/>
    <w:rsid w:val="00E3075F"/>
    <w:rsid w:val="00E5019F"/>
    <w:rsid w:val="00E75BA6"/>
    <w:rsid w:val="00F94B80"/>
    <w:rsid w:val="00F963C2"/>
    <w:rsid w:val="00F97459"/>
    <w:rsid w:val="00F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77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F963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0C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D40C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40C77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40C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40C77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rsid w:val="00542B0E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542B0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170889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542B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170889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542B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70889"/>
    <w:rPr>
      <w:rFonts w:ascii="Times New Roman" w:hAnsi="Times New Roman" w:cs="Times New Roman"/>
      <w:sz w:val="2"/>
    </w:rPr>
  </w:style>
  <w:style w:type="character" w:styleId="af">
    <w:name w:val="Hyperlink"/>
    <w:basedOn w:val="a0"/>
    <w:uiPriority w:val="99"/>
    <w:semiHidden/>
    <w:unhideWhenUsed/>
    <w:rsid w:val="00922CB8"/>
    <w:rPr>
      <w:color w:val="0000FF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E5019F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locked/>
    <w:rsid w:val="00E5019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963C2"/>
    <w:rPr>
      <w:rFonts w:ascii="Times New Roman" w:eastAsia="Times New Roman" w:hAnsi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77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F963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0C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D40C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40C77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40C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40C77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rsid w:val="00542B0E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542B0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170889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542B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170889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542B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70889"/>
    <w:rPr>
      <w:rFonts w:ascii="Times New Roman" w:hAnsi="Times New Roman" w:cs="Times New Roman"/>
      <w:sz w:val="2"/>
    </w:rPr>
  </w:style>
  <w:style w:type="character" w:styleId="af">
    <w:name w:val="Hyperlink"/>
    <w:basedOn w:val="a0"/>
    <w:uiPriority w:val="99"/>
    <w:semiHidden/>
    <w:unhideWhenUsed/>
    <w:rsid w:val="00922CB8"/>
    <w:rPr>
      <w:color w:val="0000FF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E5019F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locked/>
    <w:rsid w:val="00E5019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963C2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568EFE73D01166A8867916E68753B71D79396D0C53A1EE00A93FCBD2DBA1148266ECE897BAEE17Q7e1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8568EFE73D01166A8867916E68753B71D793C6B0D53A1EE00A93FCBD2DBA1148266ECE897BAEE16Q7e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568EFE73D01166A8867916E68753B71D7938690D54A1EE00A93FCBD2DBA1148266ECE897BAEE17Q7e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для участников ЕГЭ</vt:lpstr>
    </vt:vector>
  </TitlesOfParts>
  <Company>Microsoft</Company>
  <LinksUpToDate>false</LinksUpToDate>
  <CharactersWithSpaces>11331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участников ЕГЭ</dc:title>
  <dc:creator>Антон В. Потявин</dc:creator>
  <cp:lastModifiedBy>Хмылова Ольга Владимировна</cp:lastModifiedBy>
  <cp:revision>2</cp:revision>
  <cp:lastPrinted>2017-10-12T14:44:00Z</cp:lastPrinted>
  <dcterms:created xsi:type="dcterms:W3CDTF">2017-12-13T11:48:00Z</dcterms:created>
  <dcterms:modified xsi:type="dcterms:W3CDTF">2017-12-13T11:48:00Z</dcterms:modified>
</cp:coreProperties>
</file>